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18FC" w14:textId="77777777" w:rsidR="00AE4420" w:rsidRDefault="00C17C49">
      <w:pPr>
        <w:spacing w:after="0" w:line="259" w:lineRule="auto"/>
        <w:ind w:left="-5"/>
      </w:pPr>
      <w:r>
        <w:rPr>
          <w:b/>
        </w:rPr>
        <w:t xml:space="preserve">Syméon et Anne                                                                                Luc 2, 22-40 </w:t>
      </w:r>
    </w:p>
    <w:p w14:paraId="2AA755D6" w14:textId="77777777" w:rsidR="00AE4420" w:rsidRDefault="00C17C49">
      <w:pPr>
        <w:spacing w:after="302" w:line="259" w:lineRule="auto"/>
        <w:ind w:left="-5"/>
      </w:pPr>
      <w:r>
        <w:rPr>
          <w:b/>
        </w:rPr>
        <w:t xml:space="preserve">(Traduction de Malou Le Bars) </w:t>
      </w:r>
    </w:p>
    <w:p w14:paraId="7094C7DC" w14:textId="77777777" w:rsidR="00AE4420" w:rsidRDefault="00C17C49">
      <w:pPr>
        <w:numPr>
          <w:ilvl w:val="0"/>
          <w:numId w:val="1"/>
        </w:numPr>
        <w:ind w:hanging="675"/>
      </w:pPr>
      <w:r>
        <w:t xml:space="preserve">Et quand les jours de leur purification furent accomplis, selon la loi de </w:t>
      </w:r>
    </w:p>
    <w:p w14:paraId="16C429F3" w14:textId="11E8A023" w:rsidR="00AE4420" w:rsidRDefault="00C17C49" w:rsidP="00C17C49">
      <w:pPr>
        <w:ind w:left="675" w:firstLine="0"/>
      </w:pPr>
      <w:r>
        <w:t>M</w:t>
      </w:r>
      <w:r>
        <w:t xml:space="preserve">oïse, Joseph et Marie le (Jésus) montèrent à Jérusalem, pour le présenter au </w:t>
      </w:r>
      <w:r>
        <w:t xml:space="preserve">Seigneur, </w:t>
      </w:r>
      <w:r>
        <w:rPr>
          <w:b/>
        </w:rPr>
        <w:t xml:space="preserve"> </w:t>
      </w:r>
    </w:p>
    <w:p w14:paraId="13F3C59C" w14:textId="266E9828" w:rsidR="00AE4420" w:rsidRDefault="00C17C49" w:rsidP="00C17C49">
      <w:pPr>
        <w:numPr>
          <w:ilvl w:val="0"/>
          <w:numId w:val="1"/>
        </w:numPr>
        <w:ind w:left="708" w:hanging="708"/>
      </w:pPr>
      <w:r>
        <w:t xml:space="preserve">ainsi qu’il est écrit dans la loi du Seigneur : « </w:t>
      </w:r>
      <w:r w:rsidRPr="00C17C49">
        <w:rPr>
          <w:i/>
        </w:rPr>
        <w:t xml:space="preserve">Tout mâle ouvrant la </w:t>
      </w:r>
      <w:r w:rsidRPr="00C17C49">
        <w:rPr>
          <w:i/>
        </w:rPr>
        <w:t xml:space="preserve">matrice </w:t>
      </w:r>
      <w:r w:rsidRPr="00C17C49">
        <w:rPr>
          <w:i/>
        </w:rPr>
        <w:t>(tout garçon premier-né) sera appelé saint pour le Seigneur (consacré au</w:t>
      </w:r>
      <w:r>
        <w:rPr>
          <w:i/>
        </w:rPr>
        <w:t xml:space="preserve"> </w:t>
      </w:r>
      <w:r w:rsidRPr="00C17C49">
        <w:rPr>
          <w:i/>
        </w:rPr>
        <w:t>Seigneur) »</w:t>
      </w:r>
      <w:r w:rsidRPr="00C17C49">
        <w:rPr>
          <w:b/>
          <w:i/>
        </w:rPr>
        <w:t xml:space="preserve"> </w:t>
      </w:r>
    </w:p>
    <w:p w14:paraId="09F0B124" w14:textId="77777777" w:rsidR="00AE4420" w:rsidRDefault="00C17C49">
      <w:pPr>
        <w:numPr>
          <w:ilvl w:val="0"/>
          <w:numId w:val="1"/>
        </w:numPr>
        <w:ind w:hanging="675"/>
      </w:pPr>
      <w:r>
        <w:t>et pour offrir en sacrifice, suivant ce qui est dit dans la loi du Seigneur, un           couple de tourterelles ou deux petits de colombes.</w:t>
      </w:r>
      <w:r>
        <w:rPr>
          <w:sz w:val="24"/>
        </w:rPr>
        <w:t xml:space="preserve"> </w:t>
      </w:r>
    </w:p>
    <w:p w14:paraId="71C85FC8" w14:textId="2CFE1604" w:rsidR="00AE4420" w:rsidRDefault="00C17C49">
      <w:pPr>
        <w:numPr>
          <w:ilvl w:val="0"/>
          <w:numId w:val="1"/>
        </w:numPr>
        <w:ind w:hanging="675"/>
      </w:pPr>
      <w:r>
        <w:t>Et voici, un humain était à Jérusalem à qui le nom [était] Siméon,</w:t>
      </w:r>
      <w:r>
        <w:t xml:space="preserve"> et cet humain était juste et pieux, attendant la consolation d'Israël, et l'Esprit</w:t>
      </w:r>
      <w:r>
        <w:t xml:space="preserve"> était Saint sur lui.</w:t>
      </w:r>
      <w:r>
        <w:rPr>
          <w:b/>
        </w:rPr>
        <w:t xml:space="preserve"> </w:t>
      </w:r>
    </w:p>
    <w:p w14:paraId="2F0F7438" w14:textId="77777777" w:rsidR="00AE4420" w:rsidRDefault="00C17C49">
      <w:pPr>
        <w:numPr>
          <w:ilvl w:val="0"/>
          <w:numId w:val="1"/>
        </w:numPr>
        <w:ind w:hanging="675"/>
      </w:pPr>
      <w:r>
        <w:t>Il était pour lui qu’il avait été averti en songe par l’Esprit</w:t>
      </w:r>
      <w:r>
        <w:t xml:space="preserve"> le Saint qu'il ne           verrait pas la mort avant qu’il n’ait vu le Christ du Seigneur.</w:t>
      </w:r>
      <w:r>
        <w:rPr>
          <w:b/>
        </w:rPr>
        <w:t xml:space="preserve"> </w:t>
      </w:r>
    </w:p>
    <w:p w14:paraId="7EEA45DB" w14:textId="77777777" w:rsidR="00AE4420" w:rsidRDefault="00C17C49">
      <w:pPr>
        <w:numPr>
          <w:ilvl w:val="0"/>
          <w:numId w:val="1"/>
        </w:numPr>
        <w:ind w:hanging="675"/>
      </w:pPr>
      <w:r>
        <w:t xml:space="preserve">Il vint dans l’Esprit, au temple ; et lorsque les parents amenaient le petit           enfant Jésus </w:t>
      </w:r>
      <w:proofErr w:type="gramStart"/>
      <w:r>
        <w:t>pour que eux</w:t>
      </w:r>
      <w:proofErr w:type="gramEnd"/>
      <w:r>
        <w:t xml:space="preserve"> fassent selon l’accoutumé de la loi (selon ce que</w:t>
      </w:r>
      <w:r>
        <w:t xml:space="preserve">            prescrivait la loi) à son sujet,</w:t>
      </w:r>
      <w:r>
        <w:rPr>
          <w:b/>
        </w:rPr>
        <w:t xml:space="preserve"> </w:t>
      </w:r>
    </w:p>
    <w:p w14:paraId="7C86E7A1" w14:textId="77777777" w:rsidR="00AE4420" w:rsidRDefault="00C17C49">
      <w:pPr>
        <w:numPr>
          <w:ilvl w:val="0"/>
          <w:numId w:val="1"/>
        </w:numPr>
        <w:ind w:hanging="675"/>
      </w:pPr>
      <w:r>
        <w:t>il le reçut dans les bras, il bénit Dieu et il dit :</w:t>
      </w:r>
      <w:r>
        <w:rPr>
          <w:b/>
        </w:rPr>
        <w:t xml:space="preserve"> </w:t>
      </w:r>
    </w:p>
    <w:p w14:paraId="5E70FC1B" w14:textId="77777777" w:rsidR="00AE4420" w:rsidRDefault="00C17C49">
      <w:pPr>
        <w:numPr>
          <w:ilvl w:val="0"/>
          <w:numId w:val="1"/>
        </w:numPr>
        <w:ind w:hanging="675"/>
      </w:pPr>
      <w:r>
        <w:rPr>
          <w:b/>
          <w:i/>
        </w:rPr>
        <w:t xml:space="preserve">« </w:t>
      </w:r>
      <w:r>
        <w:rPr>
          <w:i/>
        </w:rPr>
        <w:t>Maintenant, tu délies ton serviteur, ô Maître, selon ta parole, en paix ;</w:t>
      </w:r>
      <w:r>
        <w:rPr>
          <w:b/>
        </w:rPr>
        <w:t xml:space="preserve"> </w:t>
      </w:r>
    </w:p>
    <w:p w14:paraId="2F8471F3" w14:textId="77777777" w:rsidR="00AE4420" w:rsidRDefault="00C17C49">
      <w:pPr>
        <w:numPr>
          <w:ilvl w:val="0"/>
          <w:numId w:val="1"/>
        </w:numPr>
        <w:ind w:hanging="675"/>
      </w:pPr>
      <w:r>
        <w:rPr>
          <w:i/>
        </w:rPr>
        <w:t>car mes yeux ont vu ton salut,</w:t>
      </w:r>
      <w:r>
        <w:rPr>
          <w:b/>
        </w:rPr>
        <w:t xml:space="preserve"> </w:t>
      </w:r>
    </w:p>
    <w:p w14:paraId="07143E77" w14:textId="77777777" w:rsidR="00AE4420" w:rsidRDefault="00C17C49">
      <w:pPr>
        <w:numPr>
          <w:ilvl w:val="0"/>
          <w:numId w:val="1"/>
        </w:numPr>
        <w:ind w:hanging="675"/>
      </w:pPr>
      <w:r>
        <w:rPr>
          <w:i/>
        </w:rPr>
        <w:t>que tu as préparé à la face de tous les peuples</w:t>
      </w:r>
      <w:r>
        <w:rPr>
          <w:i/>
        </w:rPr>
        <w:t>,</w:t>
      </w:r>
      <w:r>
        <w:rPr>
          <w:b/>
          <w:i/>
        </w:rPr>
        <w:t xml:space="preserve"> </w:t>
      </w:r>
    </w:p>
    <w:p w14:paraId="2EACFDC6" w14:textId="77777777" w:rsidR="00AE4420" w:rsidRDefault="00C17C49">
      <w:pPr>
        <w:numPr>
          <w:ilvl w:val="0"/>
          <w:numId w:val="1"/>
        </w:numPr>
        <w:ind w:hanging="675"/>
      </w:pPr>
      <w:r>
        <w:rPr>
          <w:i/>
        </w:rPr>
        <w:t xml:space="preserve">lumière en vue de la révélation des (aux) païens, et gloire de ton peuple </w:t>
      </w:r>
    </w:p>
    <w:p w14:paraId="3D9064A7" w14:textId="77777777" w:rsidR="00AE4420" w:rsidRDefault="00C17C49">
      <w:pPr>
        <w:ind w:left="-5"/>
      </w:pPr>
      <w:r>
        <w:rPr>
          <w:i/>
        </w:rPr>
        <w:t xml:space="preserve">          Israël. »</w:t>
      </w:r>
      <w:r>
        <w:rPr>
          <w:b/>
          <w:i/>
        </w:rPr>
        <w:t xml:space="preserve"> </w:t>
      </w:r>
    </w:p>
    <w:p w14:paraId="67723EB2" w14:textId="77777777" w:rsidR="00AE4420" w:rsidRDefault="00C17C49">
      <w:pPr>
        <w:numPr>
          <w:ilvl w:val="0"/>
          <w:numId w:val="1"/>
        </w:numPr>
        <w:ind w:hanging="675"/>
      </w:pPr>
      <w:r>
        <w:t>Son père et sa mère s’étonnaient des choses dites à son sujet.</w:t>
      </w:r>
      <w:r>
        <w:rPr>
          <w:b/>
        </w:rPr>
        <w:t xml:space="preserve"> </w:t>
      </w:r>
    </w:p>
    <w:p w14:paraId="24DC1F50" w14:textId="77777777" w:rsidR="00AE4420" w:rsidRDefault="00C17C49">
      <w:pPr>
        <w:numPr>
          <w:ilvl w:val="0"/>
          <w:numId w:val="1"/>
        </w:numPr>
        <w:ind w:hanging="675"/>
      </w:pPr>
      <w:r>
        <w:t xml:space="preserve">Et Syméon les bénit et dit à Marie sa mère : « </w:t>
      </w:r>
      <w:r>
        <w:rPr>
          <w:i/>
        </w:rPr>
        <w:t>Voici que celui-ci est là pour            la</w:t>
      </w:r>
      <w:r>
        <w:t xml:space="preserve"> </w:t>
      </w:r>
      <w:r>
        <w:rPr>
          <w:i/>
        </w:rPr>
        <w:t>c</w:t>
      </w:r>
      <w:r>
        <w:rPr>
          <w:i/>
        </w:rPr>
        <w:t xml:space="preserve">hute et le relèvement de beaucoup en Israël, et pour [être] signe           contredisant </w:t>
      </w:r>
    </w:p>
    <w:p w14:paraId="2BAA0213" w14:textId="77777777" w:rsidR="00AE4420" w:rsidRDefault="00C17C49">
      <w:pPr>
        <w:numPr>
          <w:ilvl w:val="0"/>
          <w:numId w:val="1"/>
        </w:numPr>
        <w:ind w:hanging="675"/>
      </w:pPr>
      <w:r>
        <w:rPr>
          <w:i/>
        </w:rPr>
        <w:t xml:space="preserve">et toi-même une épée te transpercera l'âme, de sorte que soient révélées les           débats de beaucoup de </w:t>
      </w:r>
      <w:proofErr w:type="spellStart"/>
      <w:r>
        <w:rPr>
          <w:i/>
        </w:rPr>
        <w:t>coeurs</w:t>
      </w:r>
      <w:proofErr w:type="spellEnd"/>
      <w:r>
        <w:rPr>
          <w:i/>
        </w:rPr>
        <w:t>.</w:t>
      </w:r>
      <w:r>
        <w:rPr>
          <w:sz w:val="24"/>
        </w:rPr>
        <w:t xml:space="preserve"> </w:t>
      </w:r>
    </w:p>
    <w:p w14:paraId="341E6DB7" w14:textId="77777777" w:rsidR="00AE4420" w:rsidRDefault="00C17C49">
      <w:pPr>
        <w:numPr>
          <w:ilvl w:val="0"/>
          <w:numId w:val="1"/>
        </w:numPr>
        <w:ind w:hanging="675"/>
      </w:pPr>
      <w:r>
        <w:t>Il y avait aussi Anne, une prophétesse, fille de</w:t>
      </w:r>
      <w:r>
        <w:t xml:space="preserve"> </w:t>
      </w:r>
      <w:proofErr w:type="spellStart"/>
      <w:r>
        <w:t>Phanuel</w:t>
      </w:r>
      <w:proofErr w:type="spellEnd"/>
      <w:r>
        <w:t>, de la tribu d'Aser ;            elle-même [était] avancée en jours nombreux (avancée en âge), ayant vécu             avec un mari sept ans depuis sa virginité.</w:t>
      </w:r>
      <w:r>
        <w:rPr>
          <w:b/>
        </w:rPr>
        <w:t xml:space="preserve"> </w:t>
      </w:r>
    </w:p>
    <w:p w14:paraId="0E63E504" w14:textId="77777777" w:rsidR="00AE4420" w:rsidRDefault="00C17C49">
      <w:pPr>
        <w:numPr>
          <w:ilvl w:val="0"/>
          <w:numId w:val="1"/>
        </w:numPr>
        <w:ind w:hanging="675"/>
      </w:pPr>
      <w:r>
        <w:t xml:space="preserve">et elle [était restée] veuve jusqu’à </w:t>
      </w:r>
      <w:proofErr w:type="spellStart"/>
      <w:r>
        <w:t>quatre vingt</w:t>
      </w:r>
      <w:proofErr w:type="spellEnd"/>
      <w:r>
        <w:t>-quatre ans ;  elle ne            s’</w:t>
      </w:r>
      <w:r>
        <w:t>éloignait pas du temple, servant nuit et jour par des jeûnes et des            supplications.</w:t>
      </w:r>
      <w:r>
        <w:rPr>
          <w:b/>
        </w:rPr>
        <w:t xml:space="preserve"> </w:t>
      </w:r>
    </w:p>
    <w:p w14:paraId="295594A2" w14:textId="77777777" w:rsidR="00AE4420" w:rsidRDefault="00C17C49">
      <w:pPr>
        <w:numPr>
          <w:ilvl w:val="0"/>
          <w:numId w:val="1"/>
        </w:numPr>
        <w:ind w:hanging="675"/>
      </w:pPr>
      <w:r>
        <w:t xml:space="preserve">Et étant survenue à cette heure-là, elle rendait grâces à Dieu, et            elle parlait à son sujet (au sujet de Jésus) à tous ceux qui attendaient le        </w:t>
      </w:r>
      <w:r>
        <w:t xml:space="preserve">    rachat de Jérusalem.</w:t>
      </w:r>
      <w:r>
        <w:rPr>
          <w:sz w:val="24"/>
        </w:rPr>
        <w:t xml:space="preserve"> </w:t>
      </w:r>
    </w:p>
    <w:p w14:paraId="5333DDF2" w14:textId="77777777" w:rsidR="00AE4420" w:rsidRDefault="00C17C49">
      <w:pPr>
        <w:numPr>
          <w:ilvl w:val="0"/>
          <w:numId w:val="1"/>
        </w:numPr>
        <w:ind w:hanging="675"/>
      </w:pPr>
      <w:r>
        <w:t>Lorsqu'ils eurent accompli toutes les choses selon la loi du Seigneur, ils            retournèrent en Galilée, dans leur ville de Nazareth.</w:t>
      </w:r>
      <w:r>
        <w:rPr>
          <w:b/>
        </w:rPr>
        <w:t xml:space="preserve">   </w:t>
      </w:r>
    </w:p>
    <w:p w14:paraId="07D6779E" w14:textId="77777777" w:rsidR="00AE4420" w:rsidRDefault="00C17C49">
      <w:pPr>
        <w:numPr>
          <w:ilvl w:val="0"/>
          <w:numId w:val="1"/>
        </w:numPr>
        <w:ind w:hanging="675"/>
      </w:pPr>
      <w:r>
        <w:t xml:space="preserve">Le petit enfant grandissait et se fortifiait, rempli de sagesse, et la grâce de  </w:t>
      </w:r>
      <w:r>
        <w:tab/>
        <w:t xml:space="preserve">Dieu </w:t>
      </w:r>
      <w:r>
        <w:t>était sur lui.</w:t>
      </w:r>
    </w:p>
    <w:sectPr w:rsidR="00AE4420" w:rsidSect="00C17C49">
      <w:pgSz w:w="11900" w:h="16840"/>
      <w:pgMar w:top="851" w:right="144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518A"/>
    <w:multiLevelType w:val="hybridMultilevel"/>
    <w:tmpl w:val="C21C477A"/>
    <w:lvl w:ilvl="0" w:tplc="8F6EF15C">
      <w:start w:val="22"/>
      <w:numFmt w:val="decimal"/>
      <w:lvlText w:val="%1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6303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1F6A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4B6D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8106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4A0E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8300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AD47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9E4D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364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20"/>
    <w:rsid w:val="007F2BE8"/>
    <w:rsid w:val="00AE4420"/>
    <w:rsid w:val="00C1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C8CF"/>
  <w15:docId w15:val="{71A0A390-E939-4122-94DC-A2403E0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Syméon et Anne</dc:title>
  <dc:subject/>
  <dc:creator>Christian Boutin</dc:creator>
  <cp:keywords/>
  <cp:lastModifiedBy>Christian Boutin</cp:lastModifiedBy>
  <cp:revision>2</cp:revision>
  <dcterms:created xsi:type="dcterms:W3CDTF">2022-07-21T10:42:00Z</dcterms:created>
  <dcterms:modified xsi:type="dcterms:W3CDTF">2022-07-21T10:42:00Z</dcterms:modified>
</cp:coreProperties>
</file>